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GA-26-43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Bekämpfung des Eichenprozessionsspinners im Gebiet der Hansestadt Gardelegen Los mechanische Bekämpfung 2. AS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mechanische Bekämpfung des Eichenprozessionsspinners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